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C127A" w14:textId="5D70BB44" w:rsidR="0078310A" w:rsidRDefault="0078310A" w:rsidP="0078310A">
      <w:pPr>
        <w:jc w:val="center"/>
      </w:pPr>
      <w:r>
        <w:t>ENROLLMENT TRENDS OVER THE LAST FIVE YEARS</w:t>
      </w:r>
      <w:bookmarkStart w:id="0" w:name="_GoBack"/>
      <w:bookmarkEnd w:id="0"/>
    </w:p>
    <w:p w14:paraId="1C00784A" w14:textId="77777777" w:rsidR="00340DF7" w:rsidRDefault="0078310A" w:rsidP="00340DF7">
      <w:r>
        <w:t>The following are enrollment trends from the academic year of 2015-2016 through 2019-2020.  In 2015-2016 the unduplicated headcount in the Human Services area was 437.  This includes students in the General Human Services program, Chemical Dependency Counseling program, and the transfer degree program.  This was down 10.6% from the previous year.  Student credit hours totaled 5172.50.  In 2016-17 the annual unduplicated headcount was 442 which was up by 1.1% from the previous year.  The student credit hours totaled 4872.50.  In 2017-18 the unduplicated headcount was 394 which was down 10.9% from the previous year.  The student credit hours were 4652.00.  In 2018-2019 the annual unduplicated headcount was 482 which was up 22.3% from the previous year.  The student credit hours were 5576.00.  In 2019-20 the headcount was 466 which was down 3.3% from the previous year.  The student credit hours were 5637.50.  The overall percentage increase in 5 years was 6%.</w:t>
      </w:r>
    </w:p>
    <w:p w14:paraId="128D4545" w14:textId="7B433C64" w:rsidR="000F1FFF" w:rsidRDefault="000F1FFF" w:rsidP="000F1FFF">
      <w:pPr>
        <w:jc w:val="center"/>
      </w:pPr>
      <w:r>
        <w:t>RETENTION IN THE GENERAL HUMAN SERVICES PROGRAM</w:t>
      </w:r>
    </w:p>
    <w:p w14:paraId="218621C0" w14:textId="591369B3" w:rsidR="000F1FFF" w:rsidRDefault="000F1FFF" w:rsidP="000F1FFF">
      <w:r>
        <w:t xml:space="preserve">In the fall of 2018 46% of students enrolled earned 6+ credits in the first term.  In the fall of 2019 this percentage was 52%.  8% earned 12+ credits in 2018 and the percent was the same in 2019.  In </w:t>
      </w:r>
      <w:proofErr w:type="gramStart"/>
      <w:r>
        <w:t>2018  29</w:t>
      </w:r>
      <w:proofErr w:type="gramEnd"/>
      <w:r>
        <w:t>% earned 18+ credits in year one as compared to 44% in 2019. In 2018 17% earned 33+ credits in year one as compared to 12% in 2019.  None earned 50+ credits in year on during the year 2018 and 4% earned 50+ credits in 2019.  Fall to winter term persistence was 54% in 2018 and 64% in 2019.  Aggregated GPA for all student enrolled in the program was 2.84 in 2018 and 2.73 in 2019.</w:t>
      </w:r>
    </w:p>
    <w:p w14:paraId="78590AAC" w14:textId="58CAE86B" w:rsidR="000F1FFF" w:rsidRDefault="000F1FFF" w:rsidP="000F1FFF">
      <w:pPr>
        <w:jc w:val="center"/>
      </w:pPr>
      <w:r>
        <w:t>COMPLETION AND PLACEMENT DATA</w:t>
      </w:r>
    </w:p>
    <w:p w14:paraId="6B81475F" w14:textId="66E8B3B4" w:rsidR="000F1FFF" w:rsidRDefault="000F1FFF" w:rsidP="000F1FFF">
      <w:r>
        <w:t xml:space="preserve">For all students in the Human Services area which consists of the General Human Services program, Chemical Dependency Counseling program and transfer degree program, the following numbers include number of graduates earning an associate degree or certificate.  In </w:t>
      </w:r>
      <w:r w:rsidR="00552094">
        <w:t>the academic year of 2017-18 46 students earned an associate degree and 13 earned a certificate. In 2018-19 37 students earned an associate degree and 17 a certificate.  In 2019-20 52 students earned a degree and 8 students earned a certificate.  After graduation in 2017-18 7 students found a job in their field.  In 2018-19 8 found a job.  In 2019-20 10 found a job placement.  It should be noted that the Bureau of Labor Statistics does not include student finding employment in the Chemical Dependency Counseling area.</w:t>
      </w:r>
    </w:p>
    <w:sectPr w:rsidR="000F1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0A"/>
    <w:rsid w:val="000F1FFF"/>
    <w:rsid w:val="00105F25"/>
    <w:rsid w:val="00340DF7"/>
    <w:rsid w:val="003B7177"/>
    <w:rsid w:val="00552094"/>
    <w:rsid w:val="0078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DE17"/>
  <w15:chartTrackingRefBased/>
  <w15:docId w15:val="{698D6A58-5E29-4FAA-81E9-7B9F7095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Rush</dc:creator>
  <cp:keywords/>
  <dc:description/>
  <cp:lastModifiedBy>Pagel, Douglas</cp:lastModifiedBy>
  <cp:revision>2</cp:revision>
  <dcterms:created xsi:type="dcterms:W3CDTF">2021-05-06T19:17:00Z</dcterms:created>
  <dcterms:modified xsi:type="dcterms:W3CDTF">2021-05-06T19:17:00Z</dcterms:modified>
</cp:coreProperties>
</file>